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3475">
      <w:pPr>
        <w:rPr>
          <w:rFonts w:ascii="微软雅黑" w:hAnsi="微软雅黑" w:eastAsia="微软雅黑"/>
          <w:color w:val="0858B9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0858B9"/>
          <w:sz w:val="36"/>
          <w:szCs w:val="36"/>
          <w:shd w:val="clear" w:color="auto" w:fill="FFFFFF"/>
        </w:rPr>
        <w:t>研究生复试费缴费详细流程图</w:t>
      </w:r>
    </w:p>
    <w:p w14:paraId="29D8F7A9"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第1步：登录网上缴费平台（</w:t>
      </w:r>
      <w:r>
        <w:rPr>
          <w:rFonts w:hint="eastAsia" w:ascii="微软雅黑" w:hAnsi="微软雅黑" w:eastAsia="微软雅黑"/>
          <w:color w:val="333333"/>
          <w:sz w:val="30"/>
          <w:szCs w:val="30"/>
        </w:rPr>
        <w:t>http://upay.swu.edu.cn/payment/login.jsp）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vertAlign w:val="baseline"/>
        </w:rPr>
        <w:t>用户名为身份证号、初始密码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vertAlign w:val="baseline"/>
        </w:rPr>
        <w:t>为W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vertAlign w:val="baseline"/>
          <w:lang w:val="en-US" w:eastAsia="zh-CN"/>
        </w:rPr>
        <w:t>YXY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30"/>
          <w:szCs w:val="30"/>
          <w:vertAlign w:val="baseline"/>
        </w:rPr>
        <w:t>68250136*，输入验证码后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，点击“登录”按钮。</w:t>
      </w:r>
    </w:p>
    <w:p w14:paraId="282E65AD"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drawing>
          <wp:inline distT="0" distB="0" distL="0" distR="0">
            <wp:extent cx="5728335" cy="4095750"/>
            <wp:effectExtent l="0" t="0" r="5715" b="0"/>
            <wp:docPr id="7" name="图片 7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118" cy="41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88B7"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第2步：点击左上方“费用支付”界面，在费用项列表内选中（打勾）“研究生复试费”，点击右下方“支付按钮”。</w:t>
      </w:r>
    </w:p>
    <w:p w14:paraId="77CDC23D"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4585335" cy="1547495"/>
            <wp:effectExtent l="0" t="0" r="5715" b="14605"/>
            <wp:docPr id="6" name="图片 6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B2958"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第3步：在跳出费用信息确认窗口（如下图），请确认上面信息准确无误后，点击左下方“是”按钮</w:t>
      </w:r>
    </w:p>
    <w:p w14:paraId="13CB323E"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21"/>
          <w:szCs w:val="21"/>
        </w:rPr>
        <w:t> </w:t>
      </w:r>
      <w:r>
        <w:rPr>
          <w:rFonts w:ascii="微软雅黑" w:hAnsi="微软雅黑" w:eastAsia="微软雅黑"/>
          <w:color w:val="353535"/>
          <w:sz w:val="21"/>
          <w:szCs w:val="21"/>
        </w:rPr>
        <w:drawing>
          <wp:inline distT="0" distB="0" distL="0" distR="0">
            <wp:extent cx="3097530" cy="2808605"/>
            <wp:effectExtent l="0" t="0" r="7620" b="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6DF5"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第4步：点击下一步进入付款页面</w:t>
      </w:r>
    </w:p>
    <w:p w14:paraId="6C4A2A20"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30825" cy="1734185"/>
            <wp:effectExtent l="0" t="0" r="3175" b="0"/>
            <wp:docPr id="4" name="图片 4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5646" cy="1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56408">
      <w:pPr>
        <w:pStyle w:val="3"/>
        <w:shd w:val="clear" w:color="auto" w:fill="FFFFFF"/>
        <w:spacing w:before="0" w:beforeAutospacing="0" w:after="150" w:afterAutospacing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（若需要发票信息可确认左下方“发票信息”中修改）</w:t>
      </w:r>
    </w:p>
    <w:p w14:paraId="5E197ABB"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53535"/>
          <w:sz w:val="30"/>
          <w:szCs w:val="30"/>
        </w:rPr>
        <w:t>第5步：支付页面出现有二维码的支付界面，请扫描二维码进行支付。如下图</w:t>
      </w:r>
    </w:p>
    <w:p w14:paraId="75CAD6CB"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53535"/>
          <w:sz w:val="30"/>
          <w:szCs w:val="30"/>
        </w:rPr>
        <w:drawing>
          <wp:inline distT="0" distB="0" distL="0" distR="0">
            <wp:extent cx="5369560" cy="871220"/>
            <wp:effectExtent l="0" t="0" r="2540" b="5080"/>
            <wp:docPr id="3" name="图片 3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7633" cy="8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86705">
      <w:pPr>
        <w:pStyle w:val="3"/>
        <w:shd w:val="clear" w:color="auto" w:fill="FFFFFF"/>
        <w:spacing w:before="0" w:beforeAutospacing="0" w:after="150" w:afterAutospacing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FF0000"/>
          <w:sz w:val="36"/>
          <w:szCs w:val="36"/>
        </w:rPr>
        <w:t>西南大学在籍的考研考生的专属特别说明：</w:t>
      </w:r>
      <w:r>
        <w:rPr>
          <w:rFonts w:hint="eastAsia" w:ascii="微软雅黑" w:hAnsi="微软雅黑" w:eastAsia="微软雅黑"/>
          <w:color w:val="FF0000"/>
          <w:sz w:val="29"/>
          <w:szCs w:val="29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 w14:paraId="5716D1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YmQzMGZhNmEyODY2OGIwZGE0ZTM1MDBjMGE1M2IifQ=="/>
  </w:docVars>
  <w:rsids>
    <w:rsidRoot w:val="009D67AF"/>
    <w:rsid w:val="001B2EB3"/>
    <w:rsid w:val="002A18F6"/>
    <w:rsid w:val="003A7B27"/>
    <w:rsid w:val="007159E2"/>
    <w:rsid w:val="00980535"/>
    <w:rsid w:val="009D67AF"/>
    <w:rsid w:val="07216582"/>
    <w:rsid w:val="201C46EA"/>
    <w:rsid w:val="222845CA"/>
    <w:rsid w:val="260D7E81"/>
    <w:rsid w:val="451A04AE"/>
    <w:rsid w:val="602B1859"/>
    <w:rsid w:val="637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西南大学物理学院</Company>
  <Pages>3</Pages>
  <Words>373</Words>
  <Characters>422</Characters>
  <Lines>3</Lines>
  <Paragraphs>1</Paragraphs>
  <TotalTime>0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2023-03-27T10:21:00Z</dcterms:created>
  <dc:creator>lpp</dc:creator>
  <cp:lastModifiedBy>徐莹</cp:lastModifiedBy>
  <dcterms:modified xsi:type="dcterms:W3CDTF">2026-03-24T08:48:57Z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D7FCC7E050A44144B7AE73299B1C6259</vt:lpwstr>
  </property>
  <property fmtid="{D5CDD505-2E9C-101B-9397-08002B2CF9AE}" pid="4" name="KSOTemplateDocerSaveRecord">
    <vt:lpwstr>eyJoZGlkIjoiZWMyOGQxNTQ1ZDExMzA0M2M5NDA4OWMzZDZlMTE3ZjEiLCJ1c2VySWQiOiIxNTY4OTA4Mjc4In0=</vt:lpwstr>
  </property>
</Properties>
</file>